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AF" w:rsidRDefault="00FD5FAF"/>
    <w:sectPr w:rsidR="00FD5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00" w:rsidRDefault="00DB4500" w:rsidP="00DB4500">
      <w:pPr>
        <w:spacing w:after="0" w:line="240" w:lineRule="auto"/>
      </w:pPr>
      <w:r>
        <w:separator/>
      </w:r>
    </w:p>
  </w:endnote>
  <w:endnote w:type="continuationSeparator" w:id="0">
    <w:p w:rsidR="00DB4500" w:rsidRDefault="00DB4500" w:rsidP="00DB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00" w:rsidRDefault="00DB4500" w:rsidP="00DB4500">
      <w:pPr>
        <w:spacing w:after="0" w:line="240" w:lineRule="auto"/>
      </w:pPr>
      <w:r>
        <w:separator/>
      </w:r>
    </w:p>
  </w:footnote>
  <w:footnote w:type="continuationSeparator" w:id="0">
    <w:p w:rsidR="00DB4500" w:rsidRDefault="00DB4500" w:rsidP="00DB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59"/>
      <w:gridCol w:w="6787"/>
    </w:tblGrid>
    <w:tr w:rsidR="003010D9" w:rsidRPr="00DC513A" w:rsidTr="00D35E82">
      <w:trPr>
        <w:trHeight w:val="1488"/>
        <w:jc w:val="center"/>
      </w:trPr>
      <w:tc>
        <w:tcPr>
          <w:tcW w:w="3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0D9" w:rsidRPr="00DC513A" w:rsidRDefault="003010D9" w:rsidP="003010D9">
          <w:pPr>
            <w:snapToGrid w:val="0"/>
            <w:ind w:right="-19"/>
            <w:rPr>
              <w:i/>
              <w:color w:val="000000" w:themeColor="text1"/>
              <w:sz w:val="18"/>
              <w:szCs w:val="18"/>
              <w:lang w:eastAsia="ar-SA"/>
            </w:rPr>
          </w:pPr>
          <w:proofErr w:type="spell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Рутдент</w:t>
          </w:r>
          <w:proofErr w:type="spellEnd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 </w:t>
          </w:r>
          <w:r w:rsidRPr="00DC513A">
            <w:rPr>
              <w:i/>
              <w:color w:val="000000" w:themeColor="text1"/>
              <w:sz w:val="18"/>
              <w:szCs w:val="18"/>
              <w:lang w:eastAsia="ar-SA"/>
            </w:rPr>
            <w:t>«или эквивалент»</w:t>
          </w:r>
        </w:p>
        <w:p w:rsidR="003010D9" w:rsidRPr="00DC513A" w:rsidRDefault="003010D9" w:rsidP="003010D9">
          <w:pPr>
            <w:snapToGrid w:val="0"/>
            <w:ind w:right="-19"/>
            <w:rPr>
              <w:i/>
              <w:color w:val="000000" w:themeColor="text1"/>
              <w:sz w:val="18"/>
              <w:szCs w:val="18"/>
              <w:lang w:eastAsia="ar-SA"/>
            </w:rPr>
          </w:pPr>
        </w:p>
        <w:p w:rsidR="003010D9" w:rsidRPr="00DC513A" w:rsidRDefault="003010D9" w:rsidP="003010D9">
          <w:pPr>
            <w:snapToGrid w:val="0"/>
            <w:ind w:right="-19"/>
            <w:rPr>
              <w:i/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 xml:space="preserve">Наименование в соответствии с РУ </w:t>
          </w:r>
          <w:proofErr w:type="gramStart"/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>и  ДС</w:t>
          </w:r>
          <w:proofErr w:type="gramEnd"/>
        </w:p>
        <w:p w:rsidR="003010D9" w:rsidRDefault="003010D9" w:rsidP="003010D9">
          <w:pPr>
            <w:spacing w:line="276" w:lineRule="auto"/>
            <w:ind w:right="-19"/>
            <w:rPr>
              <w:color w:val="000000" w:themeColor="text1"/>
              <w:sz w:val="16"/>
              <w:szCs w:val="16"/>
              <w:lang w:eastAsia="ar-SA"/>
            </w:rPr>
          </w:pPr>
          <w:r>
            <w:rPr>
              <w:color w:val="000000" w:themeColor="text1"/>
              <w:sz w:val="16"/>
              <w:szCs w:val="16"/>
              <w:lang w:eastAsia="ar-SA"/>
            </w:rPr>
            <w:t>Материал стоматологический для ретроградного пломбирования корневых каналов зубов «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Р</w:t>
          </w:r>
          <w:r>
            <w:rPr>
              <w:color w:val="000000" w:themeColor="text1"/>
              <w:sz w:val="16"/>
              <w:szCs w:val="16"/>
              <w:lang w:eastAsia="ar-SA"/>
            </w:rPr>
            <w:t>УТДЕНТ» по ТУ 9391-008-67200978-2010</w:t>
          </w:r>
        </w:p>
        <w:p w:rsidR="003010D9" w:rsidRPr="00DC513A" w:rsidRDefault="003010D9" w:rsidP="003010D9">
          <w:pPr>
            <w:spacing w:line="276" w:lineRule="auto"/>
            <w:ind w:right="-19"/>
            <w:rPr>
              <w:b/>
              <w:color w:val="000000" w:themeColor="text1"/>
              <w:sz w:val="20"/>
              <w:szCs w:val="20"/>
              <w:lang w:eastAsia="ar-SA"/>
            </w:rPr>
          </w:pPr>
          <w:r>
            <w:rPr>
              <w:color w:val="000000" w:themeColor="text1"/>
              <w:sz w:val="16"/>
              <w:szCs w:val="16"/>
              <w:lang w:eastAsia="ar-SA"/>
            </w:rPr>
            <w:t>(</w:t>
          </w:r>
          <w:proofErr w:type="gramStart"/>
          <w:r>
            <w:rPr>
              <w:color w:val="000000" w:themeColor="text1"/>
              <w:sz w:val="16"/>
              <w:szCs w:val="16"/>
              <w:lang w:eastAsia="ar-SA"/>
            </w:rPr>
            <w:t>п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орошок</w:t>
          </w:r>
          <w:proofErr w:type="gramEnd"/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</w:t>
          </w:r>
          <w:r>
            <w:rPr>
              <w:color w:val="000000" w:themeColor="text1"/>
              <w:sz w:val="16"/>
              <w:szCs w:val="16"/>
              <w:lang w:eastAsia="ar-SA"/>
            </w:rPr>
            <w:t>6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г (</w:t>
          </w:r>
          <w:r>
            <w:rPr>
              <w:color w:val="000000" w:themeColor="text1"/>
              <w:sz w:val="16"/>
              <w:szCs w:val="16"/>
              <w:lang w:eastAsia="ar-SA"/>
            </w:rPr>
            <w:t>2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0 доз по 0,</w:t>
          </w:r>
          <w:r>
            <w:rPr>
              <w:color w:val="000000" w:themeColor="text1"/>
              <w:sz w:val="16"/>
              <w:szCs w:val="16"/>
              <w:lang w:eastAsia="ar-SA"/>
            </w:rPr>
            <w:t>3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г)</w:t>
          </w:r>
          <w:r>
            <w:rPr>
              <w:color w:val="000000" w:themeColor="text1"/>
              <w:sz w:val="16"/>
              <w:szCs w:val="16"/>
              <w:lang w:eastAsia="ar-SA"/>
            </w:rPr>
            <w:t>)</w:t>
          </w:r>
        </w:p>
      </w:tc>
      <w:tc>
        <w:tcPr>
          <w:tcW w:w="6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0D9" w:rsidRDefault="003010D9" w:rsidP="003010D9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Назначение: 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Материал для ретроградного пломбирования, для пломбирования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апекальной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части канала с незавершенным формированием корня, для закрытия перфораций (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би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- и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трифуркаций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) корневого канала, а также в качестве лечебного покрытия пульпы при лечении глубокого кариеса и пульпита. </w:t>
          </w:r>
        </w:p>
        <w:p w:rsidR="003010D9" w:rsidRPr="00DC513A" w:rsidRDefault="003010D9" w:rsidP="003010D9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Состав: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оксиды кальция, кремния, алюминия, оксид циркония для </w:t>
          </w:r>
          <w:proofErr w:type="spellStart"/>
          <w:r w:rsidRPr="00B72E3D">
            <w:rPr>
              <w:color w:val="000000" w:themeColor="text1"/>
              <w:sz w:val="18"/>
              <w:szCs w:val="18"/>
              <w:lang w:eastAsia="ar-SA"/>
            </w:rPr>
            <w:t>рентгеноконтроля</w:t>
          </w:r>
          <w:proofErr w:type="spellEnd"/>
          <w:r w:rsidRPr="00B72E3D">
            <w:rPr>
              <w:color w:val="000000" w:themeColor="text1"/>
              <w:sz w:val="18"/>
              <w:szCs w:val="18"/>
              <w:lang w:eastAsia="ar-SA"/>
            </w:rPr>
            <w:t xml:space="preserve"> и технологические добавки.</w:t>
          </w:r>
        </w:p>
        <w:p w:rsidR="003010D9" w:rsidRPr="00DC513A" w:rsidRDefault="003010D9" w:rsidP="003010D9">
          <w:pPr>
            <w:snapToGrid w:val="0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Форма выпуска: 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>Пакеты из фольгированной бумаги</w:t>
          </w:r>
          <w:r>
            <w:rPr>
              <w:color w:val="000000" w:themeColor="text1"/>
              <w:sz w:val="18"/>
              <w:szCs w:val="18"/>
              <w:lang w:eastAsia="ar-SA"/>
            </w:rPr>
            <w:t xml:space="preserve">. </w:t>
          </w:r>
          <w:proofErr w:type="spellStart"/>
          <w:r>
            <w:rPr>
              <w:color w:val="000000" w:themeColor="text1"/>
              <w:sz w:val="18"/>
              <w:szCs w:val="18"/>
              <w:lang w:eastAsia="ar-SA"/>
            </w:rPr>
            <w:t>Минидоза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0,</w:t>
          </w:r>
          <w:r>
            <w:rPr>
              <w:color w:val="000000" w:themeColor="text1"/>
              <w:sz w:val="18"/>
              <w:szCs w:val="18"/>
              <w:lang w:eastAsia="ar-SA"/>
            </w:rPr>
            <w:t xml:space="preserve">3 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>г. (</w:t>
          </w:r>
          <w:r>
            <w:rPr>
              <w:color w:val="000000" w:themeColor="text1"/>
              <w:sz w:val="18"/>
              <w:szCs w:val="18"/>
              <w:lang w:eastAsia="ar-SA"/>
            </w:rPr>
            <w:t xml:space="preserve">20 </w:t>
          </w:r>
          <w:proofErr w:type="spellStart"/>
          <w:r>
            <w:rPr>
              <w:color w:val="000000" w:themeColor="text1"/>
              <w:sz w:val="18"/>
              <w:szCs w:val="18"/>
              <w:lang w:eastAsia="ar-SA"/>
            </w:rPr>
            <w:t>мини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>доз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), капельница, </w:t>
          </w:r>
          <w:r w:rsidRPr="00362DD1">
            <w:rPr>
              <w:color w:val="000000" w:themeColor="text1"/>
              <w:sz w:val="18"/>
              <w:szCs w:val="18"/>
              <w:lang w:eastAsia="ar-SA"/>
            </w:rPr>
            <w:t xml:space="preserve">блокнот для замешивания </w:t>
          </w:r>
          <w:r>
            <w:rPr>
              <w:color w:val="000000" w:themeColor="text1"/>
              <w:sz w:val="18"/>
              <w:szCs w:val="18"/>
              <w:lang w:eastAsia="ar-SA"/>
            </w:rPr>
            <w:t>размером 60х60 мм.</w:t>
          </w:r>
        </w:p>
      </w:tc>
    </w:tr>
    <w:tr w:rsidR="003010D9" w:rsidRPr="00DC513A" w:rsidTr="00D35E82">
      <w:trPr>
        <w:trHeight w:val="1805"/>
        <w:jc w:val="center"/>
      </w:trPr>
      <w:tc>
        <w:tcPr>
          <w:tcW w:w="33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0D9" w:rsidRPr="00DC513A" w:rsidRDefault="003010D9" w:rsidP="003010D9">
          <w:pPr>
            <w:spacing w:line="276" w:lineRule="auto"/>
            <w:ind w:right="-19"/>
            <w:rPr>
              <w:i/>
              <w:color w:val="000000" w:themeColor="text1"/>
              <w:sz w:val="18"/>
              <w:szCs w:val="18"/>
              <w:lang w:eastAsia="ar-SA"/>
            </w:rPr>
          </w:pPr>
          <w:proofErr w:type="spellStart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Рутдент</w:t>
          </w:r>
          <w:proofErr w:type="spellEnd"/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 быстротвердеющий </w:t>
          </w:r>
          <w:r w:rsidRPr="00DC513A">
            <w:rPr>
              <w:i/>
              <w:color w:val="000000" w:themeColor="text1"/>
              <w:sz w:val="18"/>
              <w:szCs w:val="18"/>
              <w:lang w:eastAsia="ar-SA"/>
            </w:rPr>
            <w:t>«или эквивалент»</w:t>
          </w:r>
        </w:p>
        <w:p w:rsidR="003010D9" w:rsidRPr="00DC513A" w:rsidRDefault="003010D9" w:rsidP="003010D9">
          <w:pPr>
            <w:spacing w:line="276" w:lineRule="auto"/>
            <w:ind w:right="-19"/>
            <w:rPr>
              <w:i/>
              <w:color w:val="000000" w:themeColor="text1"/>
              <w:sz w:val="18"/>
              <w:szCs w:val="18"/>
              <w:lang w:eastAsia="ar-SA"/>
            </w:rPr>
          </w:pPr>
        </w:p>
        <w:p w:rsidR="003010D9" w:rsidRPr="00DC513A" w:rsidRDefault="003010D9" w:rsidP="003010D9">
          <w:pPr>
            <w:snapToGrid w:val="0"/>
            <w:ind w:right="-19"/>
            <w:rPr>
              <w:i/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i/>
              <w:color w:val="000000" w:themeColor="text1"/>
              <w:sz w:val="16"/>
              <w:szCs w:val="16"/>
              <w:lang w:eastAsia="ar-SA"/>
            </w:rPr>
            <w:t>Наименование в соответствии с РУ и ДС</w:t>
          </w:r>
        </w:p>
        <w:p w:rsidR="003010D9" w:rsidRDefault="003010D9" w:rsidP="003010D9">
          <w:pPr>
            <w:spacing w:line="276" w:lineRule="auto"/>
            <w:ind w:right="-19"/>
            <w:rPr>
              <w:color w:val="000000" w:themeColor="text1"/>
              <w:sz w:val="16"/>
              <w:szCs w:val="16"/>
              <w:lang w:eastAsia="ar-SA"/>
            </w:rPr>
          </w:pPr>
          <w:r>
            <w:rPr>
              <w:color w:val="000000" w:themeColor="text1"/>
              <w:sz w:val="16"/>
              <w:szCs w:val="16"/>
              <w:lang w:eastAsia="ar-SA"/>
            </w:rPr>
            <w:t>Материал стоматологический для ретроградного пломбирования корневых каналов зубов «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Р</w:t>
          </w:r>
          <w:r>
            <w:rPr>
              <w:color w:val="000000" w:themeColor="text1"/>
              <w:sz w:val="16"/>
              <w:szCs w:val="16"/>
              <w:lang w:eastAsia="ar-SA"/>
            </w:rPr>
            <w:t>УТДЕНТ» по ТУ 9391-008-67200978-2010</w:t>
          </w:r>
        </w:p>
        <w:p w:rsidR="003010D9" w:rsidRPr="00DC513A" w:rsidRDefault="003010D9" w:rsidP="003010D9">
          <w:pPr>
            <w:spacing w:line="276" w:lineRule="auto"/>
            <w:ind w:right="-19"/>
            <w:rPr>
              <w:b/>
              <w:color w:val="000000" w:themeColor="text1"/>
              <w:sz w:val="20"/>
              <w:szCs w:val="20"/>
              <w:lang w:eastAsia="ar-SA"/>
            </w:rPr>
          </w:pPr>
          <w:r>
            <w:rPr>
              <w:color w:val="000000" w:themeColor="text1"/>
              <w:sz w:val="16"/>
              <w:szCs w:val="16"/>
              <w:lang w:eastAsia="ar-SA"/>
            </w:rPr>
            <w:t>(</w:t>
          </w:r>
          <w:proofErr w:type="gramStart"/>
          <w:r>
            <w:rPr>
              <w:color w:val="000000" w:themeColor="text1"/>
              <w:sz w:val="16"/>
              <w:szCs w:val="16"/>
              <w:lang w:eastAsia="ar-SA"/>
            </w:rPr>
            <w:t>быстротвердеющий</w:t>
          </w:r>
          <w:proofErr w:type="gramEnd"/>
          <w:r>
            <w:rPr>
              <w:color w:val="000000" w:themeColor="text1"/>
              <w:sz w:val="16"/>
              <w:szCs w:val="16"/>
              <w:lang w:eastAsia="ar-SA"/>
            </w:rPr>
            <w:t xml:space="preserve"> п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орошок </w:t>
          </w:r>
          <w:r>
            <w:rPr>
              <w:color w:val="000000" w:themeColor="text1"/>
              <w:sz w:val="16"/>
              <w:szCs w:val="16"/>
              <w:lang w:eastAsia="ar-SA"/>
            </w:rPr>
            <w:t>6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г (</w:t>
          </w:r>
          <w:r>
            <w:rPr>
              <w:color w:val="000000" w:themeColor="text1"/>
              <w:sz w:val="16"/>
              <w:szCs w:val="16"/>
              <w:lang w:eastAsia="ar-SA"/>
            </w:rPr>
            <w:t>2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>0 доз по 0,</w:t>
          </w:r>
          <w:r>
            <w:rPr>
              <w:color w:val="000000" w:themeColor="text1"/>
              <w:sz w:val="16"/>
              <w:szCs w:val="16"/>
              <w:lang w:eastAsia="ar-SA"/>
            </w:rPr>
            <w:t>3</w:t>
          </w:r>
          <w:r w:rsidRPr="00DC513A">
            <w:rPr>
              <w:color w:val="000000" w:themeColor="text1"/>
              <w:sz w:val="16"/>
              <w:szCs w:val="16"/>
              <w:lang w:eastAsia="ar-SA"/>
            </w:rPr>
            <w:t xml:space="preserve"> г)</w:t>
          </w:r>
          <w:r>
            <w:rPr>
              <w:color w:val="000000" w:themeColor="text1"/>
              <w:sz w:val="16"/>
              <w:szCs w:val="16"/>
              <w:lang w:eastAsia="ar-SA"/>
            </w:rPr>
            <w:t>)</w:t>
          </w:r>
        </w:p>
      </w:tc>
      <w:tc>
        <w:tcPr>
          <w:tcW w:w="6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0D9" w:rsidRDefault="003010D9" w:rsidP="003010D9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Назначение: 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Быстротвердеющий материал для ретроградного пломбирования, для пломбирования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апекальной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части канала с незавершенным формированием корня, для закрытия перфораций (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би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- и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трифуркаций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) корневого канала, а также в качестве лечебного покрытия пульпы при лечении глубокого кариеса и пульпита. Время первоначального отверждения не более 15 минут. </w:t>
          </w:r>
        </w:p>
        <w:p w:rsidR="003010D9" w:rsidRPr="00DC513A" w:rsidRDefault="003010D9" w:rsidP="003010D9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>Состав: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оксиды кальция, кремния, алюминия,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метилцеллюлоза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, оксид циркония для </w:t>
          </w:r>
          <w:proofErr w:type="spellStart"/>
          <w:r w:rsidRPr="00DC513A">
            <w:rPr>
              <w:color w:val="000000" w:themeColor="text1"/>
              <w:sz w:val="18"/>
              <w:szCs w:val="18"/>
              <w:lang w:eastAsia="ar-SA"/>
            </w:rPr>
            <w:t>рентгеноконтроля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>.</w:t>
          </w:r>
        </w:p>
        <w:p w:rsidR="003010D9" w:rsidRPr="00DC513A" w:rsidRDefault="003010D9" w:rsidP="003010D9">
          <w:pPr>
            <w:spacing w:line="276" w:lineRule="auto"/>
            <w:rPr>
              <w:color w:val="000000" w:themeColor="text1"/>
              <w:sz w:val="18"/>
              <w:szCs w:val="18"/>
              <w:lang w:eastAsia="ar-SA"/>
            </w:rPr>
          </w:pPr>
          <w:r w:rsidRPr="00DC513A">
            <w:rPr>
              <w:b/>
              <w:color w:val="000000" w:themeColor="text1"/>
              <w:sz w:val="18"/>
              <w:szCs w:val="18"/>
              <w:lang w:eastAsia="ar-SA"/>
            </w:rPr>
            <w:t xml:space="preserve">Форма выпуска: 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>Пакеты из фольгированной бумаги</w:t>
          </w:r>
          <w:r>
            <w:rPr>
              <w:color w:val="000000" w:themeColor="text1"/>
              <w:sz w:val="18"/>
              <w:szCs w:val="18"/>
              <w:lang w:eastAsia="ar-SA"/>
            </w:rPr>
            <w:t xml:space="preserve">. </w:t>
          </w:r>
          <w:proofErr w:type="spellStart"/>
          <w:r>
            <w:rPr>
              <w:color w:val="000000" w:themeColor="text1"/>
              <w:sz w:val="18"/>
              <w:szCs w:val="18"/>
              <w:lang w:eastAsia="ar-SA"/>
            </w:rPr>
            <w:t>Минидоза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 xml:space="preserve"> 0,</w:t>
          </w:r>
          <w:r>
            <w:rPr>
              <w:color w:val="000000" w:themeColor="text1"/>
              <w:sz w:val="18"/>
              <w:szCs w:val="18"/>
              <w:lang w:eastAsia="ar-SA"/>
            </w:rPr>
            <w:t xml:space="preserve">3 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>г. (</w:t>
          </w:r>
          <w:r>
            <w:rPr>
              <w:color w:val="000000" w:themeColor="text1"/>
              <w:sz w:val="18"/>
              <w:szCs w:val="18"/>
              <w:lang w:eastAsia="ar-SA"/>
            </w:rPr>
            <w:t xml:space="preserve">20 </w:t>
          </w:r>
          <w:proofErr w:type="spellStart"/>
          <w:r>
            <w:rPr>
              <w:color w:val="000000" w:themeColor="text1"/>
              <w:sz w:val="18"/>
              <w:szCs w:val="18"/>
              <w:lang w:eastAsia="ar-SA"/>
            </w:rPr>
            <w:t>мини</w:t>
          </w:r>
          <w:r w:rsidRPr="00DC513A">
            <w:rPr>
              <w:color w:val="000000" w:themeColor="text1"/>
              <w:sz w:val="18"/>
              <w:szCs w:val="18"/>
              <w:lang w:eastAsia="ar-SA"/>
            </w:rPr>
            <w:t>доз</w:t>
          </w:r>
          <w:proofErr w:type="spellEnd"/>
          <w:r w:rsidRPr="00DC513A">
            <w:rPr>
              <w:color w:val="000000" w:themeColor="text1"/>
              <w:sz w:val="18"/>
              <w:szCs w:val="18"/>
              <w:lang w:eastAsia="ar-SA"/>
            </w:rPr>
            <w:t>), капельница, блокнот для замешивания не менее 30 стр.</w:t>
          </w:r>
        </w:p>
      </w:tc>
    </w:tr>
  </w:tbl>
  <w:p w:rsidR="00DB4500" w:rsidRPr="003010D9" w:rsidRDefault="00DB4500" w:rsidP="003010D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00" w:rsidRDefault="00DB4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00"/>
    <w:rsid w:val="002E4FEC"/>
    <w:rsid w:val="002F3FDE"/>
    <w:rsid w:val="003010D9"/>
    <w:rsid w:val="007461FC"/>
    <w:rsid w:val="009E5BC6"/>
    <w:rsid w:val="00B96533"/>
    <w:rsid w:val="00C1122A"/>
    <w:rsid w:val="00C96A17"/>
    <w:rsid w:val="00CD0322"/>
    <w:rsid w:val="00D05403"/>
    <w:rsid w:val="00DB4500"/>
    <w:rsid w:val="00E50EF1"/>
    <w:rsid w:val="00FC26B7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F92A70-431C-4B85-989F-3D1A09C7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500"/>
  </w:style>
  <w:style w:type="paragraph" w:styleId="a5">
    <w:name w:val="footer"/>
    <w:basedOn w:val="a"/>
    <w:link w:val="a6"/>
    <w:uiPriority w:val="99"/>
    <w:unhideWhenUsed/>
    <w:rsid w:val="00DB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2</cp:revision>
  <dcterms:created xsi:type="dcterms:W3CDTF">2018-10-11T07:06:00Z</dcterms:created>
  <dcterms:modified xsi:type="dcterms:W3CDTF">2018-10-11T07:06:00Z</dcterms:modified>
</cp:coreProperties>
</file>